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D505D" w14:textId="4FAB1206" w:rsidR="00715D2C" w:rsidRPr="00715D2C" w:rsidRDefault="00715D2C" w:rsidP="00715D2C">
      <w:pPr>
        <w:pStyle w:val="a3"/>
        <w:spacing w:before="1"/>
        <w:ind w:left="2867" w:right="2870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>униципальное общеобразовательное бюджетное</w:t>
      </w:r>
      <w:r>
        <w:rPr>
          <w:sz w:val="32"/>
          <w:szCs w:val="32"/>
        </w:rPr>
        <w:t xml:space="preserve"> </w:t>
      </w:r>
      <w:r w:rsidRPr="00715D2C">
        <w:rPr>
          <w:sz w:val="32"/>
          <w:szCs w:val="32"/>
        </w:rPr>
        <w:t>учреждение</w:t>
      </w:r>
    </w:p>
    <w:p w14:paraId="44BC6A3C" w14:textId="12F4A8CF" w:rsidR="00715D2C" w:rsidRDefault="00715D2C" w:rsidP="00715D2C">
      <w:pPr>
        <w:pStyle w:val="a3"/>
        <w:spacing w:before="1"/>
        <w:ind w:left="2867" w:right="2870"/>
        <w:rPr>
          <w:sz w:val="32"/>
          <w:szCs w:val="32"/>
        </w:rPr>
      </w:pPr>
      <w:r w:rsidRPr="00715D2C">
        <w:rPr>
          <w:sz w:val="32"/>
          <w:szCs w:val="32"/>
        </w:rPr>
        <w:t>«С</w:t>
      </w:r>
      <w:r w:rsidR="00D662B0">
        <w:rPr>
          <w:sz w:val="32"/>
          <w:szCs w:val="32"/>
        </w:rPr>
        <w:t>ОШ№6</w:t>
      </w:r>
      <w:r w:rsidRPr="00715D2C">
        <w:rPr>
          <w:sz w:val="32"/>
          <w:szCs w:val="32"/>
        </w:rPr>
        <w:t>»</w:t>
      </w:r>
      <w:r w:rsidR="00D662B0">
        <w:rPr>
          <w:sz w:val="32"/>
          <w:szCs w:val="32"/>
        </w:rPr>
        <w:t xml:space="preserve"> г. Грозного</w:t>
      </w:r>
    </w:p>
    <w:p w14:paraId="3AB0BCD2" w14:textId="70DF61EB" w:rsidR="00715D2C" w:rsidRDefault="00000000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2948A805" w:rsidR="00EF6FDF" w:rsidRDefault="00000000">
      <w:pPr>
        <w:pStyle w:val="a3"/>
        <w:spacing w:before="1"/>
        <w:ind w:left="2867" w:right="2870"/>
      </w:pPr>
      <w:r>
        <w:rPr>
          <w:color w:val="001F5F"/>
        </w:rPr>
        <w:t>(5</w:t>
      </w:r>
      <w:r>
        <w:rPr>
          <w:color w:val="001F5F"/>
          <w:vertAlign w:val="superscript"/>
        </w:rPr>
        <w:t>е</w:t>
      </w:r>
      <w:r>
        <w:rPr>
          <w:color w:val="001F5F"/>
        </w:rPr>
        <w:t>–9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77777777" w:rsidR="00EF6FDF" w:rsidRDefault="00000000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000000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000000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02B8EAB2" w14:textId="77777777" w:rsidR="00EF6FDF" w:rsidRDefault="00000000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000000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00000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00000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00000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000000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41AFBFA2" w:rsidR="00EF6FDF" w:rsidRDefault="0000000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 w:rsidR="00D662B0">
              <w:rPr>
                <w:sz w:val="24"/>
              </w:rPr>
              <w:t>680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2C34CBB1" w:rsidR="00EF6FD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D662B0">
              <w:rPr>
                <w:sz w:val="24"/>
              </w:rPr>
              <w:t>170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D662B0"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000000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000000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00000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00000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00000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000000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000000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000000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000000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000000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757438CA" w14:textId="77777777" w:rsidR="00EF6FDF" w:rsidRDefault="00000000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 общего образования отводится 340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06B38EC1" w14:textId="77777777" w:rsidR="00EF6FDF" w:rsidRDefault="00000000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000000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000000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000000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00000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000000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77777777" w:rsidR="00EF6FDF" w:rsidRDefault="00000000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000000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00000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000000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00000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77777777" w:rsidR="00EF6FDF" w:rsidRDefault="00000000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000000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000000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000000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000000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000000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00000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00000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000000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000000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000000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Default="00000000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000000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000000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00000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00000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000000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000000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000000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00000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14:paraId="3DCCAEDD" w14:textId="77777777">
        <w:trPr>
          <w:trHeight w:val="2207"/>
        </w:trPr>
        <w:tc>
          <w:tcPr>
            <w:tcW w:w="2550" w:type="dxa"/>
          </w:tcPr>
          <w:p w14:paraId="0CBCF8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88D984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16D4FE" w14:textId="5987439B" w:rsidR="00EF6FDF" w:rsidRDefault="00D662B0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 w:rsidR="00000000">
              <w:rPr>
                <w:b/>
                <w:sz w:val="24"/>
              </w:rPr>
              <w:t>ностранный</w:t>
            </w:r>
            <w:r w:rsidR="00000000">
              <w:rPr>
                <w:b/>
                <w:spacing w:val="-57"/>
                <w:sz w:val="24"/>
              </w:rPr>
              <w:t xml:space="preserve"> </w:t>
            </w:r>
            <w:r w:rsidR="00000000">
              <w:rPr>
                <w:b/>
                <w:sz w:val="24"/>
              </w:rPr>
              <w:t>язык</w:t>
            </w:r>
            <w:r w:rsidR="00000000">
              <w:rPr>
                <w:b/>
                <w:spacing w:val="-4"/>
                <w:sz w:val="24"/>
              </w:rPr>
              <w:t xml:space="preserve"> </w:t>
            </w:r>
            <w:r w:rsidR="00000000">
              <w:rPr>
                <w:b/>
                <w:sz w:val="24"/>
              </w:rPr>
              <w:t>(английский)</w:t>
            </w:r>
          </w:p>
        </w:tc>
        <w:tc>
          <w:tcPr>
            <w:tcW w:w="11880" w:type="dxa"/>
          </w:tcPr>
          <w:p w14:paraId="35F61D3E" w14:textId="220AD8CA" w:rsidR="00EF6FDF" w:rsidRDefault="00000000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</w:t>
            </w:r>
            <w:r w:rsidR="00D662B0">
              <w:rPr>
                <w:sz w:val="24"/>
              </w:rPr>
              <w:t>И</w:t>
            </w:r>
            <w:r>
              <w:rPr>
                <w:sz w:val="24"/>
              </w:rPr>
              <w:t>ностранный язык. Английский язык» н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z w:val="24"/>
              </w:rPr>
              <w:tab/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1E57990A" w14:textId="77777777">
        <w:trPr>
          <w:trHeight w:val="5526"/>
        </w:trPr>
        <w:tc>
          <w:tcPr>
            <w:tcW w:w="2550" w:type="dxa"/>
          </w:tcPr>
          <w:p w14:paraId="3E6999B5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43A8A8B" w14:textId="77777777" w:rsidR="00EF6FDF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ООО 2021 г, УМК «Мой выбор – английский» авторов Маневич Е.Г.,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Полякова А.А., Дули Д. (</w:t>
            </w:r>
            <w:r>
              <w:rPr>
                <w:i/>
                <w:sz w:val="24"/>
              </w:rPr>
              <w:t>1.1.2.3.2.2.1- 1.1.2.3.2.2.5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4E1F5E1" w14:textId="77777777" w:rsidR="00EF6FDF" w:rsidRDefault="0000000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второго иностранного языка погружает обучающихся в учебную ситуацию многоязычия и 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Наряду с этим второй иностранный язык выступает инструментом овладения другими предметными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6BA2641F" w14:textId="77777777" w:rsidR="00EF6FDF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пятого года обучения направлено на комплексное решение задач, стоящих при 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аудировании, чтении, 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А2).</w:t>
            </w:r>
          </w:p>
          <w:p w14:paraId="4FE7D99E" w14:textId="64CF2874" w:rsidR="00EF6FDF" w:rsidRDefault="00000000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D662B0">
              <w:rPr>
                <w:sz w:val="24"/>
              </w:rPr>
              <w:t>442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C947305" w14:textId="45E920B5" w:rsidR="00EF6FD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D662B0"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D662B0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60D3A85" w14:textId="68FC66DF" w:rsidR="00EF6FD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D662B0"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D662B0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48AC088" w14:textId="74FC1417" w:rsidR="00EF6FD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D662B0"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D662B0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08EE6F" w14:textId="7352C3BB" w:rsidR="00EF6FD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D662B0"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D662B0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3AFE7AC" w14:textId="35AFAB44" w:rsidR="00EF6FD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D662B0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D662B0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4CCA653" w14:textId="77777777">
        <w:trPr>
          <w:trHeight w:val="4140"/>
        </w:trPr>
        <w:tc>
          <w:tcPr>
            <w:tcW w:w="2550" w:type="dxa"/>
          </w:tcPr>
          <w:p w14:paraId="2196C9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0AFEA0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7B221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7B566F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3CB8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876F9E" w14:textId="77777777" w:rsidR="00EF6FDF" w:rsidRDefault="00EF6FDF">
            <w:pPr>
              <w:pStyle w:val="TableParagraph"/>
              <w:rPr>
                <w:b/>
                <w:sz w:val="38"/>
              </w:rPr>
            </w:pPr>
          </w:p>
          <w:p w14:paraId="77D1D524" w14:textId="77777777" w:rsidR="00EF6FDF" w:rsidRDefault="00000000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47EAB0A0" w14:textId="77777777" w:rsidR="00EF6FDF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 w14:textId="77777777" w:rsidR="00EF6FDF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 w14:textId="77777777" w:rsidR="00EF6FDF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1969A431" w14:textId="77777777" w:rsidR="00EF6FDF" w:rsidRDefault="00000000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</w:tc>
      </w:tr>
    </w:tbl>
    <w:p w14:paraId="3A156C4F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02E6FD5A" w14:textId="77777777">
        <w:trPr>
          <w:trHeight w:val="551"/>
        </w:trPr>
        <w:tc>
          <w:tcPr>
            <w:tcW w:w="2550" w:type="dxa"/>
          </w:tcPr>
          <w:p w14:paraId="62E8E857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1C26430D" w14:textId="77777777" w:rsidR="00EF6FDF" w:rsidRDefault="00000000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каждого года 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EF6FDF" w14:paraId="18473C99" w14:textId="77777777">
        <w:trPr>
          <w:trHeight w:val="3316"/>
        </w:trPr>
        <w:tc>
          <w:tcPr>
            <w:tcW w:w="2550" w:type="dxa"/>
          </w:tcPr>
          <w:p w14:paraId="72921EF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B9D4B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21BD0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5CB16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A0D5378" w14:textId="77777777" w:rsidR="00EF6FDF" w:rsidRDefault="00EF6FDF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C47E0C9" w14:textId="77777777" w:rsidR="00EF6FDF" w:rsidRDefault="00000000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2C874FB8" w14:textId="77777777" w:rsidR="00EF6FDF" w:rsidRDefault="00000000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E0A115F" w14:textId="77777777" w:rsidR="00EF6FDF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434946F3" w14:textId="77777777" w:rsidR="00EF6FD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6D339F28" w14:textId="77777777" w:rsidR="00EF6FD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706DBB49" w14:textId="77777777" w:rsidR="00EF6FD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3CB6E62B" w14:textId="77777777" w:rsidR="00EF6FD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4FA8C2D5" w14:textId="77777777" w:rsidR="00EF6FDF" w:rsidRDefault="00000000">
            <w:pPr>
              <w:pStyle w:val="TableParagraph"/>
              <w:spacing w:line="270" w:lineRule="atLeast"/>
              <w:ind w:left="108" w:right="83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EF6FDF" w14:paraId="02424EE5" w14:textId="77777777">
        <w:trPr>
          <w:trHeight w:val="3035"/>
        </w:trPr>
        <w:tc>
          <w:tcPr>
            <w:tcW w:w="2550" w:type="dxa"/>
          </w:tcPr>
          <w:p w14:paraId="7FEC7D8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990DA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40B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F6C1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06049E7" w14:textId="77777777" w:rsidR="00EF6FDF" w:rsidRDefault="00000000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19000FCB" w14:textId="77777777" w:rsidR="00EF6FDF" w:rsidRDefault="0000000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 w14:textId="77777777" w:rsidR="00EF6FDF" w:rsidRDefault="0000000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 w14:textId="77777777" w:rsidR="00EF6FDF" w:rsidRDefault="00000000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 w14:paraId="4CA25686" w14:textId="77777777">
        <w:trPr>
          <w:trHeight w:val="3037"/>
        </w:trPr>
        <w:tc>
          <w:tcPr>
            <w:tcW w:w="2550" w:type="dxa"/>
          </w:tcPr>
          <w:p w14:paraId="44D966C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9CED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191156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EFD21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5B6783" w14:textId="77777777" w:rsidR="00EF6FDF" w:rsidRDefault="00000000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099EFE69" w14:textId="77777777" w:rsidR="00EF6FDF" w:rsidRDefault="00000000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 w14:textId="77777777" w:rsidR="00EF6FDF" w:rsidRDefault="0000000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DCFEC20" w14:textId="77777777" w:rsidR="00EF6FDF" w:rsidRDefault="00000000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5848F65F" w14:textId="77777777">
        <w:trPr>
          <w:trHeight w:val="3317"/>
        </w:trPr>
        <w:tc>
          <w:tcPr>
            <w:tcW w:w="2550" w:type="dxa"/>
          </w:tcPr>
          <w:p w14:paraId="09E88A4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90D5D52" w14:textId="77777777" w:rsidR="00EF6FD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50C1EDFA" w14:textId="77777777" w:rsidR="00EF6FD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AD36BD5" w14:textId="77777777" w:rsidR="00EF6FD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5BDCA651" w14:textId="77777777" w:rsidR="00EF6FD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3AE54665" w14:textId="77777777" w:rsidR="00EF6FD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8CA69C9" w14:textId="1556EA6F" w:rsidR="00EF6FDF" w:rsidRDefault="00000000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 w:rsidR="00D662B0">
              <w:rPr>
                <w:sz w:val="24"/>
              </w:rPr>
              <w:t>204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 w:rsidR="00D662B0"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 w:rsidR="00D662B0">
              <w:rPr>
                <w:sz w:val="24"/>
              </w:rPr>
              <w:t>,9</w:t>
            </w:r>
            <w:r>
              <w:rPr>
                <w:sz w:val="24"/>
              </w:rPr>
              <w:t xml:space="preserve"> классах.</w:t>
            </w:r>
          </w:p>
        </w:tc>
      </w:tr>
      <w:tr w:rsidR="00EF6FDF" w14:paraId="4165B84D" w14:textId="77777777">
        <w:trPr>
          <w:trHeight w:val="2483"/>
        </w:trPr>
        <w:tc>
          <w:tcPr>
            <w:tcW w:w="2550" w:type="dxa"/>
          </w:tcPr>
          <w:p w14:paraId="022076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86E3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129960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36DEED9" w14:textId="77777777" w:rsidR="00EF6FDF" w:rsidRDefault="00000000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6B70E647" w14:textId="77777777" w:rsidR="00EF6FDF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653F1DC3" w14:textId="77777777" w:rsidR="00EF6FDF" w:rsidRDefault="00000000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</w:tc>
      </w:tr>
      <w:tr w:rsidR="00EF6FDF" w14:paraId="70F0BC1B" w14:textId="77777777">
        <w:trPr>
          <w:trHeight w:val="4142"/>
        </w:trPr>
        <w:tc>
          <w:tcPr>
            <w:tcW w:w="2550" w:type="dxa"/>
          </w:tcPr>
          <w:p w14:paraId="765C427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6F40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12E3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6AFA89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E31D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2E5A771" w14:textId="77777777"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4F5584AC" w14:textId="77777777" w:rsidR="00EF6FDF" w:rsidRDefault="00000000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1ECFA689" w14:textId="77777777" w:rsidR="00EF6FDF" w:rsidRDefault="0000000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 w14:textId="77777777" w:rsidR="00EF6FD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 w14:textId="77777777" w:rsidR="00EF6FD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 w14:textId="77777777" w:rsidR="00EF6FDF" w:rsidRDefault="00000000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 w14:textId="77777777" w:rsidR="00EF6FDF" w:rsidRDefault="00000000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B9C0E07" w14:textId="77777777">
        <w:trPr>
          <w:trHeight w:val="3040"/>
        </w:trPr>
        <w:tc>
          <w:tcPr>
            <w:tcW w:w="2550" w:type="dxa"/>
          </w:tcPr>
          <w:p w14:paraId="241E1988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1C6357F" w14:textId="77777777" w:rsidR="00EF6FDF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 w14:textId="77777777" w:rsidR="00EF6FDF" w:rsidRDefault="0000000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 w14:textId="718EBE51" w:rsidR="00EF6FDF" w:rsidRDefault="0000000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C01445"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C3F2C72" w14:textId="30C49F40" w:rsidR="00EF6FD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D662B0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D662B0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 w14:textId="3389A142" w:rsidR="00EF6FD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C01445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C01445"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F43532D" w14:textId="3A5E8D3A" w:rsidR="00C01445" w:rsidRDefault="00000000" w:rsidP="00C01445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C01445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C01445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 w:rsidR="00C01445">
              <w:rPr>
                <w:sz w:val="24"/>
              </w:rPr>
              <w:t xml:space="preserve"> </w:t>
            </w:r>
            <w:r w:rsidR="00C01445">
              <w:rPr>
                <w:sz w:val="24"/>
              </w:rPr>
              <w:t>При</w:t>
            </w:r>
            <w:r w:rsidR="00C01445">
              <w:rPr>
                <w:spacing w:val="16"/>
                <w:sz w:val="24"/>
              </w:rPr>
              <w:t xml:space="preserve"> </w:t>
            </w:r>
            <w:r w:rsidR="00C01445">
              <w:rPr>
                <w:sz w:val="24"/>
              </w:rPr>
              <w:t>разработке</w:t>
            </w:r>
            <w:r w:rsidR="00C01445">
              <w:rPr>
                <w:spacing w:val="76"/>
                <w:sz w:val="24"/>
              </w:rPr>
              <w:t xml:space="preserve"> </w:t>
            </w:r>
            <w:r w:rsidR="00C01445">
              <w:rPr>
                <w:sz w:val="24"/>
              </w:rPr>
              <w:t>рабочей</w:t>
            </w:r>
            <w:r w:rsidR="00C01445">
              <w:rPr>
                <w:spacing w:val="76"/>
                <w:sz w:val="24"/>
              </w:rPr>
              <w:t xml:space="preserve"> </w:t>
            </w:r>
            <w:r w:rsidR="00C01445">
              <w:rPr>
                <w:sz w:val="24"/>
              </w:rPr>
              <w:t>программы</w:t>
            </w:r>
            <w:r w:rsidR="00C01445">
              <w:rPr>
                <w:spacing w:val="75"/>
                <w:sz w:val="24"/>
              </w:rPr>
              <w:t xml:space="preserve"> </w:t>
            </w:r>
            <w:r w:rsidR="00C01445">
              <w:rPr>
                <w:sz w:val="24"/>
              </w:rPr>
              <w:t>по</w:t>
            </w:r>
            <w:r w:rsidR="00C01445">
              <w:rPr>
                <w:spacing w:val="75"/>
                <w:sz w:val="24"/>
              </w:rPr>
              <w:t xml:space="preserve"> </w:t>
            </w:r>
            <w:r w:rsidR="00C01445">
              <w:rPr>
                <w:sz w:val="24"/>
              </w:rPr>
              <w:t>предмету</w:t>
            </w:r>
            <w:r w:rsidR="00C01445">
              <w:rPr>
                <w:spacing w:val="75"/>
                <w:sz w:val="24"/>
              </w:rPr>
              <w:t xml:space="preserve"> </w:t>
            </w:r>
            <w:r w:rsidR="00C01445">
              <w:rPr>
                <w:sz w:val="24"/>
              </w:rPr>
              <w:t>«</w:t>
            </w:r>
            <w:r w:rsidR="00C01445">
              <w:rPr>
                <w:sz w:val="24"/>
              </w:rPr>
              <w:t>Музыка</w:t>
            </w:r>
            <w:r w:rsidR="00C01445">
              <w:rPr>
                <w:sz w:val="24"/>
              </w:rPr>
              <w:t>»</w:t>
            </w:r>
            <w:r w:rsidR="00C01445">
              <w:rPr>
                <w:spacing w:val="76"/>
                <w:sz w:val="24"/>
              </w:rPr>
              <w:t xml:space="preserve"> </w:t>
            </w:r>
            <w:r w:rsidR="00C01445">
              <w:rPr>
                <w:sz w:val="24"/>
              </w:rPr>
              <w:t>учтена</w:t>
            </w:r>
            <w:r w:rsidR="00C01445">
              <w:rPr>
                <w:spacing w:val="76"/>
                <w:sz w:val="24"/>
              </w:rPr>
              <w:t xml:space="preserve"> </w:t>
            </w:r>
            <w:r w:rsidR="00C01445">
              <w:rPr>
                <w:sz w:val="24"/>
              </w:rPr>
              <w:t>возможность</w:t>
            </w:r>
            <w:r w:rsidR="00C01445">
              <w:rPr>
                <w:spacing w:val="75"/>
                <w:sz w:val="24"/>
              </w:rPr>
              <w:t xml:space="preserve"> </w:t>
            </w:r>
            <w:r w:rsidR="00C01445">
              <w:rPr>
                <w:sz w:val="24"/>
              </w:rPr>
              <w:t>реализации</w:t>
            </w:r>
          </w:p>
          <w:p w14:paraId="6AF0397C" w14:textId="585CB4FF" w:rsidR="00EF6FDF" w:rsidRDefault="00C01445" w:rsidP="00C0144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  <w:tab w:val="left" w:pos="420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  <w:p w14:paraId="6A2F1741" w14:textId="32FE8A2C" w:rsidR="00C01445" w:rsidRPr="00C01445" w:rsidRDefault="00C01445" w:rsidP="00C01445">
            <w:pPr>
              <w:pStyle w:val="TableParagraph"/>
              <w:tabs>
                <w:tab w:val="left" w:pos="828"/>
                <w:tab w:val="left" w:pos="829"/>
              </w:tabs>
              <w:spacing w:before="1"/>
              <w:ind w:left="828"/>
              <w:rPr>
                <w:sz w:val="24"/>
              </w:rPr>
            </w:pPr>
          </w:p>
        </w:tc>
      </w:tr>
      <w:tr w:rsidR="00EF6FDF" w14:paraId="3AD77B69" w14:textId="77777777">
        <w:trPr>
          <w:trHeight w:val="6900"/>
        </w:trPr>
        <w:tc>
          <w:tcPr>
            <w:tcW w:w="2550" w:type="dxa"/>
          </w:tcPr>
          <w:p w14:paraId="1CD2EE3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09C5B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8F2E2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8E7833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4A0C7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242E6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1570A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B8E74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2A864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16DCAA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051EDE" w14:textId="77777777" w:rsidR="00EF6FDF" w:rsidRDefault="00000000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1B7E2A8E" w14:textId="77777777" w:rsidR="00EF6FDF" w:rsidRDefault="0000000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2334AFF" w14:textId="77777777" w:rsidR="00EF6FDF" w:rsidRDefault="0000000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ООО), примерной программы 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искусство» авторов: Горяева Н. А., Островская О. В.: под ред. Неменского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 w14:textId="77777777" w:rsidR="00EF6FDF" w:rsidRDefault="00000000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 w14:textId="77777777" w:rsidR="00EF6FDF" w:rsidRDefault="00000000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 w14:textId="77777777" w:rsidR="00EF6FDF" w:rsidRDefault="0000000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 w14:textId="77777777" w:rsidR="00EF6FDF" w:rsidRDefault="0000000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 w14:textId="02C08060" w:rsidR="00EF6FDF" w:rsidRDefault="00000000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 w:rsidR="00C01445">
              <w:rPr>
                <w:sz w:val="24"/>
              </w:rPr>
              <w:t>68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</w:tc>
      </w:tr>
    </w:tbl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4498EC46" w14:textId="77777777">
        <w:trPr>
          <w:trHeight w:val="831"/>
        </w:trPr>
        <w:tc>
          <w:tcPr>
            <w:tcW w:w="2550" w:type="dxa"/>
          </w:tcPr>
          <w:p w14:paraId="3D24F21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0DCBEA79" w14:textId="77777777" w:rsidR="00C01445" w:rsidRDefault="00C01445" w:rsidP="00C0144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2EECEBD" w14:textId="77777777" w:rsidR="00C01445" w:rsidRDefault="00C01445" w:rsidP="00C0144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A2B676D" w14:textId="709DC907" w:rsidR="00C01445" w:rsidRDefault="00C01445" w:rsidP="00C01445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sz w:val="24"/>
              </w:rPr>
              <w:t>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2A944C6F" w14:textId="0E2B9379" w:rsidR="00EF6FDF" w:rsidRDefault="00C01445" w:rsidP="00C0144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  <w:p w14:paraId="2056FF9D" w14:textId="7E7E1DFF" w:rsidR="00C01445" w:rsidRDefault="00C01445" w:rsidP="00C01445">
            <w:pPr>
              <w:pStyle w:val="TableParagraph"/>
              <w:tabs>
                <w:tab w:val="left" w:pos="828"/>
                <w:tab w:val="left" w:pos="829"/>
              </w:tabs>
              <w:spacing w:before="2" w:line="257" w:lineRule="exact"/>
              <w:ind w:left="828"/>
              <w:rPr>
                <w:sz w:val="24"/>
              </w:rPr>
            </w:pPr>
          </w:p>
        </w:tc>
      </w:tr>
      <w:tr w:rsidR="00EF6FDF" w14:paraId="0E40CA76" w14:textId="77777777">
        <w:trPr>
          <w:trHeight w:val="9114"/>
        </w:trPr>
        <w:tc>
          <w:tcPr>
            <w:tcW w:w="2550" w:type="dxa"/>
          </w:tcPr>
          <w:p w14:paraId="39AD02C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D50AC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EA9F1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E6975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48B7D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C1F8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68B7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A62DB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D99EF7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85D42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2876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D5E49D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43289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C78723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C331AE" w14:textId="77777777"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255976E" w14:textId="77777777" w:rsidR="00EF6FDF" w:rsidRDefault="00000000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589F5224" w14:textId="77777777" w:rsidR="00EF6FDF" w:rsidRDefault="0000000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 w14:textId="77777777" w:rsidR="00EF6FDF" w:rsidRDefault="0000000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 w14:textId="77777777" w:rsidR="00EF6FDF" w:rsidRDefault="0000000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 w14:textId="77777777" w:rsidR="00EF6FDF" w:rsidRDefault="00000000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 w14:textId="77777777" w:rsidR="00EF6FD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 w14:textId="77777777" w:rsidR="00EF6FD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 w14:textId="77777777" w:rsidR="00EF6FDF" w:rsidRDefault="00000000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 w14:textId="77777777" w:rsidR="00EF6FDF" w:rsidRDefault="00000000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 w14:textId="77777777" w:rsidR="00EF6FDF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425633D8" w14:textId="77777777" w:rsidR="00C01445" w:rsidRDefault="00C01445" w:rsidP="00C0144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00FC6F4" w14:textId="4432E06D" w:rsidR="00C01445" w:rsidRDefault="00C01445" w:rsidP="00C0144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1AFE65A" w14:textId="77777777" w:rsidR="00EF6FDF" w:rsidRDefault="00C01445" w:rsidP="00C01445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  <w:p w14:paraId="3A8DA134" w14:textId="2477C5F0" w:rsidR="00C01445" w:rsidRDefault="00C01445" w:rsidP="00C01445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z w:val="24"/>
              </w:rPr>
              <w:t>Технология</w:t>
            </w:r>
            <w:r>
              <w:rPr>
                <w:sz w:val="24"/>
              </w:rPr>
              <w:t>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3F753360" w14:textId="666E142A" w:rsidR="00C01445" w:rsidRDefault="00C01445" w:rsidP="00C01445">
            <w:pPr>
              <w:pStyle w:val="TableParagraph"/>
              <w:tabs>
                <w:tab w:val="left" w:pos="828"/>
                <w:tab w:val="left" w:pos="829"/>
              </w:tabs>
              <w:spacing w:before="1" w:line="257" w:lineRule="exact"/>
              <w:ind w:left="828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</w:tc>
      </w:tr>
    </w:tbl>
    <w:p w14:paraId="66A3C983" w14:textId="77777777"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0DE6F50" w14:textId="77777777">
        <w:trPr>
          <w:trHeight w:val="276"/>
        </w:trPr>
        <w:tc>
          <w:tcPr>
            <w:tcW w:w="2550" w:type="dxa"/>
          </w:tcPr>
          <w:p w14:paraId="34768CB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14:paraId="4301386C" w14:textId="513B35CE" w:rsidR="00EF6FDF" w:rsidRDefault="00EF6FDF" w:rsidP="00C01445">
            <w:pPr>
              <w:pStyle w:val="TableParagraph"/>
              <w:tabs>
                <w:tab w:val="left" w:pos="828"/>
                <w:tab w:val="left" w:pos="829"/>
              </w:tabs>
              <w:spacing w:line="257" w:lineRule="exact"/>
              <w:rPr>
                <w:sz w:val="24"/>
              </w:rPr>
            </w:pPr>
          </w:p>
        </w:tc>
      </w:tr>
      <w:tr w:rsidR="00EF6FDF" w14:paraId="2662E5E9" w14:textId="77777777">
        <w:trPr>
          <w:trHeight w:val="8562"/>
        </w:trPr>
        <w:tc>
          <w:tcPr>
            <w:tcW w:w="2550" w:type="dxa"/>
          </w:tcPr>
          <w:p w14:paraId="10610F0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89630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FA87F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300C7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45B2F9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93C643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DDF8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9D1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7564B2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48E93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CCFB21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F0E9A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3FE9A9" w14:textId="77777777"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5F3AAE5" w14:textId="77777777" w:rsidR="00EF6FDF" w:rsidRDefault="00000000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14:paraId="2FEFFD5E" w14:textId="77777777" w:rsidR="00EF6FDF" w:rsidRDefault="00000000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 w14:textId="77777777" w:rsidR="00EF6FDF" w:rsidRDefault="0000000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 w14:textId="77777777" w:rsidR="00EF6FDF" w:rsidRDefault="0000000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раздел «Физическое совершенствование». Инвариантные 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 w14:textId="126B3261" w:rsidR="00EF6FDF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часов:</w:t>
            </w:r>
            <w:r w:rsidR="00C01445">
              <w:rPr>
                <w:sz w:val="24"/>
              </w:rPr>
              <w:t>238</w:t>
            </w:r>
          </w:p>
          <w:p w14:paraId="4A0E9EEB" w14:textId="77777777" w:rsidR="00EF6FD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 w14:textId="6284B0F9" w:rsidR="00EF6FD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C01445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C01445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24DA2FA" w14:textId="3B28572F" w:rsidR="00EF6FD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C01445">
              <w:rPr>
                <w:sz w:val="24"/>
              </w:rPr>
              <w:t>51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C01445">
              <w:rPr>
                <w:sz w:val="24"/>
              </w:rPr>
              <w:t>1,5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7724004" w14:textId="621BC9D7" w:rsidR="00EF6FD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C01445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C01445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50EA235" w14:textId="5534652D" w:rsidR="00EF6FD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C01445">
              <w:rPr>
                <w:sz w:val="24"/>
              </w:rPr>
              <w:t>51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C01445">
              <w:rPr>
                <w:sz w:val="24"/>
              </w:rPr>
              <w:t>1,5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7D71B367" w14:textId="77777777" w:rsidR="00EF6FDF" w:rsidRDefault="00000000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0DFC62B1" w14:textId="77777777" w:rsidR="00EF6FDF" w:rsidRDefault="00000000">
            <w:pPr>
              <w:pStyle w:val="TableParagraph"/>
              <w:spacing w:line="274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</w:tc>
      </w:tr>
    </w:tbl>
    <w:p w14:paraId="3B1AEBAB" w14:textId="77777777"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7139BA8D" w14:textId="77777777">
        <w:trPr>
          <w:trHeight w:val="7456"/>
        </w:trPr>
        <w:tc>
          <w:tcPr>
            <w:tcW w:w="2550" w:type="dxa"/>
          </w:tcPr>
          <w:p w14:paraId="12CFD8A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AB7A78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2A3DC7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D679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B8C0C1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6B7842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9548FF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232C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685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F26952" w14:textId="77777777"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0BF61CE" w14:textId="77777777" w:rsidR="00EF6FDF" w:rsidRDefault="00000000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0917EEC9" w14:textId="77777777" w:rsidR="00EF6FDF" w:rsidRDefault="00000000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76304B6A" w14:textId="77777777" w:rsidR="00EF6FDF" w:rsidRDefault="00000000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 w14:textId="77777777" w:rsidR="00EF6FD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2021 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</w:p>
          <w:p w14:paraId="25BE5D67" w14:textId="77777777" w:rsidR="00EF6FDF" w:rsidRDefault="00000000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 w14:textId="77777777" w:rsidR="00EF6FD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 w14:textId="77777777" w:rsidR="00EF6FD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 w14:textId="77777777" w:rsidR="00EF6FDF" w:rsidRDefault="00000000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 w14:textId="77777777" w:rsidR="00EF6FDF" w:rsidRDefault="00000000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поликонфессиональное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 w14:textId="77777777" w:rsidR="00EF6FDF" w:rsidRDefault="00000000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 w14:textId="77777777" w:rsidR="00EF6FDF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 w14:textId="77777777" w:rsidR="00EF6FDF" w:rsidRDefault="0000000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70570791" w14:textId="1CD4B504" w:rsidR="00C01445" w:rsidRDefault="00000000" w:rsidP="00C01445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color w:val="212121"/>
                <w:sz w:val="24"/>
              </w:rPr>
              <w:t xml:space="preserve">На изучение курса на уровне основного общего образования отводится </w:t>
            </w:r>
            <w:r w:rsidR="00C01445">
              <w:rPr>
                <w:color w:val="212121"/>
                <w:sz w:val="24"/>
              </w:rPr>
              <w:t>17</w:t>
            </w:r>
            <w:r>
              <w:rPr>
                <w:color w:val="212121"/>
                <w:sz w:val="24"/>
              </w:rPr>
              <w:t xml:space="preserve"> часа на каждый учебный год, не менее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 w:rsidR="00C01445">
              <w:rPr>
                <w:color w:val="212121"/>
                <w:sz w:val="24"/>
              </w:rPr>
              <w:t>0,5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учебного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часа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  <w:r w:rsidR="00C01445">
              <w:rPr>
                <w:sz w:val="24"/>
              </w:rPr>
              <w:t xml:space="preserve"> </w:t>
            </w:r>
            <w:r w:rsidR="00C01445">
              <w:rPr>
                <w:sz w:val="24"/>
              </w:rPr>
              <w:t>При</w:t>
            </w:r>
            <w:r w:rsidR="00C01445">
              <w:rPr>
                <w:spacing w:val="16"/>
                <w:sz w:val="24"/>
              </w:rPr>
              <w:t xml:space="preserve"> </w:t>
            </w:r>
            <w:r w:rsidR="00C01445">
              <w:rPr>
                <w:sz w:val="24"/>
              </w:rPr>
              <w:t>разработке</w:t>
            </w:r>
            <w:r w:rsidR="00C01445">
              <w:rPr>
                <w:spacing w:val="76"/>
                <w:sz w:val="24"/>
              </w:rPr>
              <w:t xml:space="preserve"> </w:t>
            </w:r>
            <w:r w:rsidR="00C01445">
              <w:rPr>
                <w:sz w:val="24"/>
              </w:rPr>
              <w:t>рабочей</w:t>
            </w:r>
            <w:r w:rsidR="00C01445">
              <w:rPr>
                <w:spacing w:val="76"/>
                <w:sz w:val="24"/>
              </w:rPr>
              <w:t xml:space="preserve"> </w:t>
            </w:r>
            <w:r w:rsidR="00C01445">
              <w:rPr>
                <w:sz w:val="24"/>
              </w:rPr>
              <w:t>программы</w:t>
            </w:r>
            <w:r w:rsidR="00C01445">
              <w:rPr>
                <w:spacing w:val="75"/>
                <w:sz w:val="24"/>
              </w:rPr>
              <w:t xml:space="preserve"> </w:t>
            </w:r>
            <w:r w:rsidR="00C01445">
              <w:rPr>
                <w:sz w:val="24"/>
              </w:rPr>
              <w:t>по</w:t>
            </w:r>
            <w:r w:rsidR="00C01445">
              <w:rPr>
                <w:spacing w:val="75"/>
                <w:sz w:val="24"/>
              </w:rPr>
              <w:t xml:space="preserve"> </w:t>
            </w:r>
            <w:r w:rsidR="00C01445">
              <w:rPr>
                <w:sz w:val="24"/>
              </w:rPr>
              <w:t>предмету</w:t>
            </w:r>
            <w:r w:rsidR="00C01445">
              <w:rPr>
                <w:spacing w:val="75"/>
                <w:sz w:val="24"/>
              </w:rPr>
              <w:t xml:space="preserve"> </w:t>
            </w:r>
            <w:r w:rsidR="00C01445">
              <w:rPr>
                <w:sz w:val="24"/>
              </w:rPr>
              <w:t>«</w:t>
            </w:r>
            <w:r w:rsidR="00C01445">
              <w:rPr>
                <w:sz w:val="24"/>
              </w:rPr>
              <w:t>ОДНКНР</w:t>
            </w:r>
            <w:r w:rsidR="00C01445">
              <w:rPr>
                <w:sz w:val="24"/>
              </w:rPr>
              <w:t>»</w:t>
            </w:r>
            <w:r w:rsidR="00C01445">
              <w:rPr>
                <w:spacing w:val="76"/>
                <w:sz w:val="24"/>
              </w:rPr>
              <w:t xml:space="preserve"> </w:t>
            </w:r>
            <w:r w:rsidR="00C01445">
              <w:rPr>
                <w:sz w:val="24"/>
              </w:rPr>
              <w:t>учтена</w:t>
            </w:r>
            <w:r w:rsidR="00C01445">
              <w:rPr>
                <w:spacing w:val="76"/>
                <w:sz w:val="24"/>
              </w:rPr>
              <w:t xml:space="preserve"> </w:t>
            </w:r>
            <w:r w:rsidR="00C01445">
              <w:rPr>
                <w:sz w:val="24"/>
              </w:rPr>
              <w:t>возможность</w:t>
            </w:r>
            <w:r w:rsidR="00C01445">
              <w:rPr>
                <w:spacing w:val="75"/>
                <w:sz w:val="24"/>
              </w:rPr>
              <w:t xml:space="preserve"> </w:t>
            </w:r>
            <w:r w:rsidR="00C01445">
              <w:rPr>
                <w:sz w:val="24"/>
              </w:rPr>
              <w:t>реализации</w:t>
            </w:r>
          </w:p>
          <w:p w14:paraId="60DCA49D" w14:textId="55CA2C8D" w:rsidR="00EF6FDF" w:rsidRDefault="00C01445" w:rsidP="00C01445">
            <w:pPr>
              <w:pStyle w:val="TableParagraph"/>
              <w:spacing w:line="276" w:lineRule="exact"/>
              <w:ind w:left="108" w:right="101"/>
              <w:jc w:val="both"/>
              <w:rPr>
                <w:color w:val="212121"/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  <w:p w14:paraId="10D908F8" w14:textId="423FF3EA" w:rsidR="00C01445" w:rsidRDefault="00C01445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 w16cid:durableId="473908951">
    <w:abstractNumId w:val="4"/>
  </w:num>
  <w:num w:numId="2" w16cid:durableId="208423016">
    <w:abstractNumId w:val="10"/>
  </w:num>
  <w:num w:numId="3" w16cid:durableId="1782020983">
    <w:abstractNumId w:val="3"/>
  </w:num>
  <w:num w:numId="4" w16cid:durableId="923337531">
    <w:abstractNumId w:val="5"/>
  </w:num>
  <w:num w:numId="5" w16cid:durableId="1701128334">
    <w:abstractNumId w:val="6"/>
  </w:num>
  <w:num w:numId="6" w16cid:durableId="1181159865">
    <w:abstractNumId w:val="2"/>
  </w:num>
  <w:num w:numId="7" w16cid:durableId="143549022">
    <w:abstractNumId w:val="0"/>
  </w:num>
  <w:num w:numId="8" w16cid:durableId="484126380">
    <w:abstractNumId w:val="8"/>
  </w:num>
  <w:num w:numId="9" w16cid:durableId="972829195">
    <w:abstractNumId w:val="1"/>
  </w:num>
  <w:num w:numId="10" w16cid:durableId="399986322">
    <w:abstractNumId w:val="9"/>
  </w:num>
  <w:num w:numId="11" w16cid:durableId="15162797">
    <w:abstractNumId w:val="11"/>
  </w:num>
  <w:num w:numId="12" w16cid:durableId="9428097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6FDF"/>
    <w:rsid w:val="00715D2C"/>
    <w:rsid w:val="007F62C2"/>
    <w:rsid w:val="00C01445"/>
    <w:rsid w:val="00D662B0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5072</Words>
  <Characters>28916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Петмат Цакаева</cp:lastModifiedBy>
  <cp:revision>3</cp:revision>
  <dcterms:created xsi:type="dcterms:W3CDTF">2023-09-07T16:53:00Z</dcterms:created>
  <dcterms:modified xsi:type="dcterms:W3CDTF">2023-09-25T05:52:00Z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