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90E03" w14:textId="77777777" w:rsidR="006A3177" w:rsidRPr="006A3177" w:rsidRDefault="006A3177" w:rsidP="006A317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6A3177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3A6B32AD" w14:textId="0FFC6130" w:rsidR="006A3177" w:rsidRPr="006A3177" w:rsidRDefault="006A3177" w:rsidP="006A317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6A3177">
        <w:rPr>
          <w:b/>
          <w:bCs/>
          <w:sz w:val="32"/>
          <w:szCs w:val="32"/>
        </w:rPr>
        <w:t>«С</w:t>
      </w:r>
      <w:r w:rsidR="00FE0002">
        <w:rPr>
          <w:b/>
          <w:bCs/>
          <w:sz w:val="32"/>
          <w:szCs w:val="32"/>
        </w:rPr>
        <w:t>ОШ№6» г. Грозного</w:t>
      </w:r>
      <w:r w:rsidRPr="006A3177">
        <w:rPr>
          <w:b/>
          <w:bCs/>
          <w:sz w:val="32"/>
          <w:szCs w:val="32"/>
        </w:rPr>
        <w:t>»</w:t>
      </w:r>
    </w:p>
    <w:p w14:paraId="3D83E96B" w14:textId="77777777" w:rsidR="00CF19C2" w:rsidRDefault="00000000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</w:t>
      </w:r>
      <w:r>
        <w:rPr>
          <w:color w:val="001F5F"/>
          <w:vertAlign w:val="superscript"/>
        </w:rPr>
        <w:t>е</w:t>
      </w:r>
      <w:r>
        <w:rPr>
          <w:color w:val="001F5F"/>
        </w:rPr>
        <w:t>–11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089E8E28" w14:textId="77777777" w:rsidR="00CF19C2" w:rsidRDefault="00000000">
      <w:pPr>
        <w:pStyle w:val="a3"/>
        <w:ind w:firstLine="0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59F10397" w14:textId="77777777">
        <w:trPr>
          <w:trHeight w:val="360"/>
        </w:trPr>
        <w:tc>
          <w:tcPr>
            <w:tcW w:w="2548" w:type="dxa"/>
            <w:shd w:val="clear" w:color="auto" w:fill="D9E1F3"/>
          </w:tcPr>
          <w:p w14:paraId="45C057AB" w14:textId="77777777" w:rsidR="00CF19C2" w:rsidRDefault="00000000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14:paraId="7EF00B5E" w14:textId="77777777" w:rsidR="00CF19C2" w:rsidRDefault="00000000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 w14:paraId="32C7A747" w14:textId="77777777">
        <w:trPr>
          <w:trHeight w:val="6074"/>
        </w:trPr>
        <w:tc>
          <w:tcPr>
            <w:tcW w:w="2548" w:type="dxa"/>
          </w:tcPr>
          <w:p w14:paraId="0E23AE2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9DD7A32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0A58A1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9AF312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0FC8F3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40FDF3E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FF41D5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315BDC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41EB08C" w14:textId="77777777"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1867AD40" w14:textId="77777777" w:rsidR="00CF19C2" w:rsidRDefault="00000000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5C6E212D" w14:textId="77777777" w:rsidR="00CF19C2" w:rsidRDefault="00000000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7FBACA5" w14:textId="77777777" w:rsidR="00CF19C2" w:rsidRDefault="00000000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5D1ADBA1" w14:textId="77777777" w:rsidR="00CF19C2" w:rsidRDefault="0000000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14:paraId="6A689756" w14:textId="77777777" w:rsidR="00CF19C2" w:rsidRDefault="0000000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14:paraId="4982B501" w14:textId="77777777" w:rsidR="00CF19C2" w:rsidRDefault="00000000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14:paraId="3666BD62" w14:textId="77777777" w:rsidR="00CF19C2" w:rsidRDefault="0000000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1E7C2029" w14:textId="77777777" w:rsidR="00CF19C2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AEA8A48" w14:textId="77777777" w:rsidR="00CF19C2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6C6623C1" w14:textId="77777777">
        <w:trPr>
          <w:trHeight w:val="5796"/>
        </w:trPr>
        <w:tc>
          <w:tcPr>
            <w:tcW w:w="2548" w:type="dxa"/>
          </w:tcPr>
          <w:p w14:paraId="510AC72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587DD58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8434432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79C1A1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AA1BBB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9AB7A4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27DE57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2D97FAA" w14:textId="77777777" w:rsidR="00CF19C2" w:rsidRDefault="00CF19C2">
            <w:pPr>
              <w:pStyle w:val="TableParagraph"/>
              <w:rPr>
                <w:b/>
                <w:sz w:val="34"/>
              </w:rPr>
            </w:pPr>
          </w:p>
          <w:p w14:paraId="4D0390D2" w14:textId="77777777" w:rsidR="00CF19C2" w:rsidRDefault="00000000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1CD7AFFE" w14:textId="77777777" w:rsidR="00CF19C2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представленных в Федеральном государственном образовательном 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(Приказ Минобрнауки России от 17 05 2012 г № 413, зарегистрирован Министерством юстиции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07.06.2012 г., рег. номер 24480), с учётом Концепции преподавания русского языка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 Российской Федерации (утверждена распоряжением Правительства Российской Федерации от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2016 г.№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637-р).</w:t>
            </w:r>
          </w:p>
          <w:p w14:paraId="198765BD" w14:textId="77777777" w:rsidR="00CF19C2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средней школе на углублённом уровне составляют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выдающихся произведений отечественной и зарубежной литературы второй половины ХIХ —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 века, расширение литературного контента, углубление восприятия и анализ художественных 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историко-литературном и историко-культурном контекстах, интерпретация произведений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старшеклассников,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</w:p>
          <w:p w14:paraId="7A56BB8E" w14:textId="77777777" w:rsidR="00CF19C2" w:rsidRDefault="00000000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в основной школе и сопрягается с курсом литературы, изучаемым на базовом уровне.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литературы в старших классах происходит углубление и расширение межпредметных связей с курсом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языка, истории и предметов художественного цикла, с разными разделами филологической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 искусств на основе использования как аппарата литературоведения, так и литературной критики,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 художественной литературы.</w:t>
            </w:r>
          </w:p>
        </w:tc>
      </w:tr>
    </w:tbl>
    <w:p w14:paraId="257695FB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52287291" w14:textId="77777777">
        <w:trPr>
          <w:trHeight w:val="2762"/>
        </w:trPr>
        <w:tc>
          <w:tcPr>
            <w:tcW w:w="2548" w:type="dxa"/>
          </w:tcPr>
          <w:p w14:paraId="51648331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1809D3CF" w14:textId="77777777" w:rsidR="00CF19C2" w:rsidRDefault="0000000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рабочей программе учтены этапы российского историко-литературного процесса второй половины ХIХ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ХХI века, представлены разделы, включающие произведения литератур народов России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14:paraId="4C0F59FB" w14:textId="77777777" w:rsidR="00CF19C2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Углублённое изучение литературы осуществляется в соответствии с учебным планом гуманитарного профиля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(углубленный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14:paraId="03FBCB5A" w14:textId="77777777" w:rsidR="00CF19C2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DB4F503" w14:textId="77777777" w:rsidR="00CF19C2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2C35B469" w14:textId="77777777">
        <w:trPr>
          <w:trHeight w:val="4970"/>
        </w:trPr>
        <w:tc>
          <w:tcPr>
            <w:tcW w:w="2548" w:type="dxa"/>
          </w:tcPr>
          <w:p w14:paraId="74C015E4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814B74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DC7E48E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897D32F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38D836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6F5B06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A7E0212" w14:textId="77777777"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14:paraId="1F22100F" w14:textId="77777777" w:rsidR="00CF19C2" w:rsidRDefault="00000000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78CEC6AB" w14:textId="77777777" w:rsidR="00CF19C2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14:paraId="2FA8894E" w14:textId="77777777" w:rsidR="00CF19C2" w:rsidRDefault="0000000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6FA8407D" w14:textId="77777777" w:rsidR="00CF19C2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24BEDC5F" w14:textId="77777777" w:rsidR="00CF19C2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4918DDC9" w14:textId="77777777" w:rsidR="00CF19C2" w:rsidRDefault="00000000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A01477A" w14:textId="77777777" w:rsidR="00CF19C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1FFCE4" w14:textId="77777777" w:rsidR="00CF19C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53563588" w14:textId="77777777"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649B2E20" w14:textId="77777777">
        <w:trPr>
          <w:trHeight w:val="3035"/>
        </w:trPr>
        <w:tc>
          <w:tcPr>
            <w:tcW w:w="2548" w:type="dxa"/>
          </w:tcPr>
          <w:p w14:paraId="28BCD7E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FB2904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054EC5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4FAF668" w14:textId="77777777" w:rsidR="00CF19C2" w:rsidRDefault="00CF19C2">
            <w:pPr>
              <w:pStyle w:val="TableParagraph"/>
              <w:rPr>
                <w:b/>
                <w:sz w:val="30"/>
              </w:rPr>
            </w:pPr>
          </w:p>
          <w:p w14:paraId="6ACBCDD8" w14:textId="77777777" w:rsidR="00CF19C2" w:rsidRDefault="00000000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27A4BE0C" w14:textId="77777777" w:rsidR="00CF19C2" w:rsidRDefault="0000000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761B9F75" w14:textId="77777777" w:rsidR="00CF19C2" w:rsidRDefault="00000000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CC14830" w14:textId="77777777" w:rsidR="00CF19C2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3DFB1681" w14:textId="77777777" w:rsidR="00CF19C2" w:rsidRDefault="00000000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</w:tc>
      </w:tr>
    </w:tbl>
    <w:p w14:paraId="3045649B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4DA152A6" w14:textId="77777777">
        <w:trPr>
          <w:trHeight w:val="1931"/>
        </w:trPr>
        <w:tc>
          <w:tcPr>
            <w:tcW w:w="2548" w:type="dxa"/>
          </w:tcPr>
          <w:p w14:paraId="7131661F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0F27AEF9" w14:textId="77777777" w:rsidR="00CF19C2" w:rsidRDefault="0000000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14:paraId="007035BE" w14:textId="77777777" w:rsidR="00CF19C2" w:rsidRDefault="00000000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6BCA5EBC" w14:textId="77777777" w:rsidR="00CF19C2" w:rsidRDefault="00000000">
            <w:pPr>
              <w:pStyle w:val="TableParagraph"/>
              <w:spacing w:line="270" w:lineRule="atLeast"/>
              <w:ind w:left="107" w:right="180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CF19C2" w14:paraId="245B71A5" w14:textId="77777777">
        <w:trPr>
          <w:trHeight w:val="2208"/>
        </w:trPr>
        <w:tc>
          <w:tcPr>
            <w:tcW w:w="2548" w:type="dxa"/>
          </w:tcPr>
          <w:p w14:paraId="6CCF90EF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1F81D0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67F8238" w14:textId="77777777" w:rsidR="00CF19C2" w:rsidRDefault="00000000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74B379FA" w14:textId="77777777" w:rsidR="00CF19C2" w:rsidRDefault="0000000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14:paraId="63238A4D" w14:textId="77777777"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0784463C" w14:textId="77777777">
        <w:trPr>
          <w:trHeight w:val="2207"/>
        </w:trPr>
        <w:tc>
          <w:tcPr>
            <w:tcW w:w="2548" w:type="dxa"/>
          </w:tcPr>
          <w:p w14:paraId="657D9120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1D355AB5" w14:textId="77777777" w:rsidR="00CF19C2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14:paraId="22E5A2AE" w14:textId="77777777" w:rsidR="00CF19C2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дифференциации.</w:t>
            </w:r>
          </w:p>
          <w:p w14:paraId="5E9EA747" w14:textId="77777777" w:rsidR="00CF19C2" w:rsidRDefault="00000000">
            <w:pPr>
              <w:pStyle w:val="TableParagraph"/>
              <w:spacing w:line="270" w:lineRule="atLeast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«География» отводится 272 часа: по одному часу в неделю в 5 и 6 классах 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CF19C2" w14:paraId="301B504A" w14:textId="77777777">
        <w:trPr>
          <w:trHeight w:val="1932"/>
        </w:trPr>
        <w:tc>
          <w:tcPr>
            <w:tcW w:w="2548" w:type="dxa"/>
          </w:tcPr>
          <w:p w14:paraId="0428686A" w14:textId="77777777" w:rsidR="00CF19C2" w:rsidRDefault="00CF19C2">
            <w:pPr>
              <w:pStyle w:val="TableParagraph"/>
              <w:rPr>
                <w:b/>
                <w:sz w:val="36"/>
              </w:rPr>
            </w:pPr>
          </w:p>
          <w:p w14:paraId="1D3A579E" w14:textId="77777777" w:rsidR="00CF19C2" w:rsidRDefault="00000000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62400936" w14:textId="77777777" w:rsidR="00CF19C2" w:rsidRDefault="0000000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4DAE3B07" w14:textId="77777777" w:rsidR="00CF19C2" w:rsidRDefault="0000000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</w:tc>
      </w:tr>
    </w:tbl>
    <w:p w14:paraId="22E3EB12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65AE0D0F" w14:textId="77777777">
        <w:trPr>
          <w:trHeight w:val="9384"/>
        </w:trPr>
        <w:tc>
          <w:tcPr>
            <w:tcW w:w="2548" w:type="dxa"/>
          </w:tcPr>
          <w:p w14:paraId="1CBDD042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38EB28BA" w14:textId="77777777" w:rsidR="00CF19C2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нарастания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опасности: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группового безопасного поведения в повседневной жизни с учётом актуальных вызовов и угроз в природной,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сферах.</w:t>
            </w:r>
          </w:p>
          <w:p w14:paraId="30863C9D" w14:textId="77777777" w:rsidR="00CF19C2" w:rsidRDefault="0000000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14:paraId="28D03318" w14:textId="77777777" w:rsidR="00CF19C2" w:rsidRDefault="0000000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федеральная рабочая программа предполагает внедрение универсальной структурно-логической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линий)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парадигме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жизнедеятельности:</w:t>
            </w:r>
          </w:p>
          <w:p w14:paraId="5644F450" w14:textId="77777777" w:rsidR="00CF19C2" w:rsidRDefault="0000000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«Предвидеть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избегать,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действовать».</w:t>
            </w:r>
          </w:p>
          <w:p w14:paraId="2E5D7DAD" w14:textId="77777777" w:rsidR="00CF19C2" w:rsidRDefault="00000000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(тематическими линиями), обеспечивающими непрерывность изучения предмета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  <w:p w14:paraId="53AB1CCE" w14:textId="77777777" w:rsidR="00CF19C2" w:rsidRDefault="00000000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быту»</w:t>
            </w:r>
          </w:p>
          <w:p w14:paraId="667CE533" w14:textId="77777777" w:rsidR="00CF19C2" w:rsidRDefault="00000000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</w:t>
            </w:r>
          </w:p>
          <w:p w14:paraId="6071B19D" w14:textId="77777777" w:rsidR="00CF19C2" w:rsidRDefault="00000000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</w:t>
            </w:r>
          </w:p>
          <w:p w14:paraId="04B7B6F2" w14:textId="77777777" w:rsidR="00CF19C2" w:rsidRDefault="00000000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>Модуль №6 «Здоровье и как его сохранить. Основы медицинских знаний»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</w:t>
            </w:r>
          </w:p>
          <w:p w14:paraId="16F20C67" w14:textId="77777777" w:rsidR="00CF19C2" w:rsidRDefault="00000000">
            <w:pPr>
              <w:pStyle w:val="TableParagraph"/>
              <w:ind w:left="424" w:right="4187"/>
              <w:rPr>
                <w:sz w:val="24"/>
              </w:rPr>
            </w:pPr>
            <w:r>
              <w:rPr>
                <w:sz w:val="24"/>
              </w:rPr>
              <w:t>Модуль №8 «Безопасность в информационном пространстве»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терроризму»</w:t>
            </w:r>
          </w:p>
          <w:p w14:paraId="5ED27E84" w14:textId="77777777" w:rsidR="00CF19C2" w:rsidRDefault="00000000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C4C8982" w14:textId="77777777" w:rsidR="00CF19C2" w:rsidRDefault="00000000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10—11 классах.</w:t>
            </w:r>
          </w:p>
          <w:p w14:paraId="2F442E39" w14:textId="77777777" w:rsidR="00CF19C2" w:rsidRDefault="0000000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96/134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 среднего профессионального образования и учебных пунктах» организуются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 сборы отводятся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дней продолжительностью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 w14:paraId="2E602408" w14:textId="77777777">
        <w:trPr>
          <w:trHeight w:val="2483"/>
        </w:trPr>
        <w:tc>
          <w:tcPr>
            <w:tcW w:w="2548" w:type="dxa"/>
          </w:tcPr>
          <w:p w14:paraId="3CBAEC4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A07135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C7DEF9C" w14:textId="77777777" w:rsidR="00CF19C2" w:rsidRDefault="00CF19C2">
            <w:pPr>
              <w:pStyle w:val="TableParagraph"/>
              <w:rPr>
                <w:b/>
                <w:sz w:val="32"/>
              </w:rPr>
            </w:pPr>
          </w:p>
          <w:p w14:paraId="765E08F0" w14:textId="4D4D834E" w:rsidR="00CF19C2" w:rsidRDefault="00FE0002">
            <w:pPr>
              <w:pStyle w:val="TableParagraph"/>
              <w:ind w:left="237" w:right="82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 w:rsidR="00000000">
              <w:rPr>
                <w:b/>
                <w:sz w:val="24"/>
              </w:rPr>
              <w:t>ностранный</w:t>
            </w:r>
            <w:r w:rsidR="00000000">
              <w:rPr>
                <w:b/>
                <w:spacing w:val="-57"/>
                <w:sz w:val="24"/>
              </w:rPr>
              <w:t xml:space="preserve"> </w:t>
            </w:r>
            <w:r w:rsidR="00000000">
              <w:rPr>
                <w:b/>
                <w:sz w:val="24"/>
              </w:rPr>
              <w:t>язык</w:t>
            </w:r>
            <w:r w:rsidR="00000000">
              <w:rPr>
                <w:b/>
                <w:spacing w:val="-4"/>
                <w:sz w:val="24"/>
              </w:rPr>
              <w:t xml:space="preserve"> </w:t>
            </w:r>
            <w:r w:rsidR="00000000">
              <w:rPr>
                <w:b/>
                <w:sz w:val="24"/>
              </w:rPr>
              <w:t>(английский)</w:t>
            </w:r>
          </w:p>
        </w:tc>
        <w:tc>
          <w:tcPr>
            <w:tcW w:w="11766" w:type="dxa"/>
          </w:tcPr>
          <w:p w14:paraId="1089D427" w14:textId="77777777" w:rsidR="00CF19C2" w:rsidRDefault="0000000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иностранному (английскому) языку (базовый уровень)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413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изменениями,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1645,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14:paraId="129CA47A" w14:textId="77777777" w:rsidR="00CF19C2" w:rsidRDefault="0000000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1578,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613,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14:paraId="1E5E9AAA" w14:textId="77777777" w:rsidR="00CF19C2" w:rsidRDefault="00000000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2020 № 519, от 11 12 2020 № 712), основной образовательной программой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 решением федерального учебно-методического объединения по общему образованию (протокол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28.06.2016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2/16)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</w:tr>
    </w:tbl>
    <w:p w14:paraId="39530A31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71FF5DB1" w14:textId="77777777">
        <w:trPr>
          <w:trHeight w:val="7178"/>
        </w:trPr>
        <w:tc>
          <w:tcPr>
            <w:tcW w:w="2548" w:type="dxa"/>
          </w:tcPr>
          <w:p w14:paraId="41BAD7FC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37FCC4C0" w14:textId="77777777" w:rsidR="00CF19C2" w:rsidRDefault="0000000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основной образовательной программы среднего общего образования и элементов содержания,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Универсальном кодификаторе по иностранному (английскому) языку (одобрено решением ФУМО от 12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 г , Протокол №1/21), а также на основе характеристики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(одобрено решением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12 06 2020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).</w:t>
            </w:r>
          </w:p>
          <w:p w14:paraId="7714CA4B" w14:textId="77777777" w:rsidR="00CF19C2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и структуры русского языка обучающихся, межпредметных связей иностранного (английского)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с содержанием других общеобразовательных предметов, изучаемых в 10—11 классах, а также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 умений обучающихся и использование ими языковых средств, представленных в примерных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программах начального общего и основного общего образования, что обеспечивает преемственность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16—17 лет.</w:t>
            </w:r>
          </w:p>
          <w:p w14:paraId="73A1A990" w14:textId="77777777" w:rsidR="00CF19C2" w:rsidRDefault="00000000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«Второй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иностранный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(английский)»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гуманитарного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реализуется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 УМК «Английский в фокусе» ("</w:t>
            </w:r>
            <w:proofErr w:type="spellStart"/>
            <w:r>
              <w:rPr>
                <w:sz w:val="24"/>
              </w:rPr>
              <w:t>Spotlight</w:t>
            </w:r>
            <w:proofErr w:type="spellEnd"/>
            <w:r>
              <w:rPr>
                <w:sz w:val="24"/>
              </w:rPr>
              <w:t>") для 10-11 классов общеобразовательных учреждений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(авторы О.В. Афанасьева, Д. Дули и др.). К завершению обучения в средней школе планируется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 11 класса уровня подготовки по английскому языку по четырем коммуникативным компетенциям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чтении, письме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соответствующего уровню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В1/В2.</w:t>
            </w:r>
          </w:p>
          <w:p w14:paraId="1BF2DF25" w14:textId="77777777" w:rsidR="00CF19C2" w:rsidRDefault="0000000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предмета “Английский язык” в гуманитарном 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4F673C39" w14:textId="77777777" w:rsidR="00CF19C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67E2FDF" w14:textId="77777777" w:rsidR="00CF19C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373F3BAA" w14:textId="77777777">
        <w:trPr>
          <w:trHeight w:val="2760"/>
        </w:trPr>
        <w:tc>
          <w:tcPr>
            <w:tcW w:w="2548" w:type="dxa"/>
          </w:tcPr>
          <w:p w14:paraId="6CBA4DC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246BC8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EBAB2C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B683C54" w14:textId="77777777" w:rsidR="00CF19C2" w:rsidRDefault="00CF19C2">
            <w:pPr>
              <w:pStyle w:val="TableParagraph"/>
              <w:rPr>
                <w:b/>
                <w:sz w:val="30"/>
              </w:rPr>
            </w:pPr>
          </w:p>
          <w:p w14:paraId="78DF2E6A" w14:textId="77777777" w:rsidR="00CF19C2" w:rsidRDefault="00000000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14:paraId="250498C9" w14:textId="77777777" w:rsidR="00CF19C2" w:rsidRDefault="0000000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14:paraId="3C662FA9" w14:textId="77777777" w:rsidR="00CF19C2" w:rsidRDefault="0000000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</w:tbl>
    <w:p w14:paraId="0FE0B75C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55BE087D" w14:textId="77777777">
        <w:trPr>
          <w:trHeight w:val="4970"/>
        </w:trPr>
        <w:tc>
          <w:tcPr>
            <w:tcW w:w="2548" w:type="dxa"/>
          </w:tcPr>
          <w:p w14:paraId="3AE70CA7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4CDD4067" w14:textId="77777777" w:rsidR="00CF19C2" w:rsidRDefault="0000000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(«Алгебраические выражения», «Уравнения и неравенства»), «Начала математического анализа», «Геометрия»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(«Геометрические фигуры и их свойства», «Измерение геометрических величин»), «Вероятность и статистика».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 линии развиваются параллельно, каждая в соответствии с собственной логикой, однако не 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другой, 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тесном контакте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взаимодействии.</w:t>
            </w:r>
          </w:p>
          <w:p w14:paraId="5EFC922C" w14:textId="77777777" w:rsidR="00CF19C2" w:rsidRDefault="0000000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Сформулированное в Федеральном государственном образовательном стандарте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определения, аксиомы и теоремы, применять их, проводить доказательные рассуждения в ходе решения задач»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распределяется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A808B43" w14:textId="77777777" w:rsidR="00CF19C2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Настоящей рабочей программой предусматривается изучение учебного предмета «Математика» в рамках 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курсов: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 анализа»,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«Геометрия»,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 в 10—11 классах отводится 5 учебных часов в неделю в течение каждого года обучения, всего 350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06B44AF" w14:textId="77777777" w:rsidR="00CF19C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E36C205" w14:textId="77777777" w:rsidR="00CF19C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642A7B4A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16F7E0AE" w14:textId="77777777">
        <w:trPr>
          <w:trHeight w:val="4695"/>
        </w:trPr>
        <w:tc>
          <w:tcPr>
            <w:tcW w:w="2548" w:type="dxa"/>
          </w:tcPr>
          <w:p w14:paraId="60C8CEB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2AFA37E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71FDE2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C9A8604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F14071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E5FF92E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2E74A07" w14:textId="77777777" w:rsidR="00CF19C2" w:rsidRDefault="00CF19C2">
            <w:pPr>
              <w:pStyle w:val="TableParagraph"/>
              <w:spacing w:before="2"/>
              <w:rPr>
                <w:b/>
                <w:sz w:val="36"/>
              </w:rPr>
            </w:pPr>
          </w:p>
          <w:p w14:paraId="2E0FD32C" w14:textId="77777777" w:rsidR="00CF19C2" w:rsidRDefault="00000000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14:paraId="302516BA" w14:textId="77777777" w:rsidR="00CF19C2" w:rsidRDefault="00000000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9E5ABF3" w14:textId="77777777" w:rsidR="00CF19C2" w:rsidRDefault="0000000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14:paraId="1B023C9B" w14:textId="77777777" w:rsidR="00CF19C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14:paraId="3FDBCA0B" w14:textId="77777777" w:rsidR="00CF19C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14:paraId="6DE2E9A0" w14:textId="77777777" w:rsidR="00CF19C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14:paraId="352992F7" w14:textId="77777777" w:rsidR="00CF19C2" w:rsidRDefault="00000000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</w:tbl>
    <w:p w14:paraId="46CDA958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2DE79F4C" w14:textId="77777777">
        <w:trPr>
          <w:trHeight w:val="2760"/>
        </w:trPr>
        <w:tc>
          <w:tcPr>
            <w:tcW w:w="2548" w:type="dxa"/>
          </w:tcPr>
          <w:p w14:paraId="350BC25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F2ABA54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53AE9A1" w14:textId="77777777"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0021996A" w14:textId="77777777" w:rsidR="00CF19C2" w:rsidRDefault="00000000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24071568" w14:textId="77777777" w:rsidR="00CF19C2" w:rsidRDefault="0000000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ECCFC77" w14:textId="77777777" w:rsidR="00CF19C2" w:rsidRDefault="00000000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 предмет 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14:paraId="58FE469B" w14:textId="77777777" w:rsidR="00CF19C2" w:rsidRDefault="00000000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14:paraId="29D6EB2C" w14:textId="77777777"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2D739A0B" w14:textId="77777777">
        <w:trPr>
          <w:trHeight w:val="3863"/>
        </w:trPr>
        <w:tc>
          <w:tcPr>
            <w:tcW w:w="2548" w:type="dxa"/>
          </w:tcPr>
          <w:p w14:paraId="3508B22E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29A85538" w14:textId="77777777" w:rsidR="00CF19C2" w:rsidRDefault="0000000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профориентацией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стимулированием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биологией,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психологией,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делом.</w:t>
            </w:r>
          </w:p>
          <w:p w14:paraId="39DA1C43" w14:textId="77777777" w:rsidR="00CF19C2" w:rsidRDefault="0000000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изучению биологии, согласно которым изучаются свойства и закономерности, характерные для живых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разного уровня организации, эволюции органического мира на Земле, сохранения биологического разнообразия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изучаются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молекулярной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клеточной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биологии,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эмбриологии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генетики и селекции, биотехнологии и синтетической биологии; актуализируются знания обучающихся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ботанике, зоологии, анатомии, физиологии человека В 11 классе изучаются эволюционное учение,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биосфере.</w:t>
            </w:r>
          </w:p>
          <w:p w14:paraId="7F7B04C9" w14:textId="77777777" w:rsidR="00CF19C2" w:rsidRDefault="0000000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Программа составлена с учётом количества часов, отводимого на изучение предмета «Биология» 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планом на углублённом уровне в естественно-научном профиле 10—11 классов. Программа рассчитана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 3 часов занятий в неделю при изучении предмета в течение двух лет (10 и 11 классы). Общее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часов за 2 года обучения составляет 204 часов, из них 102 часа (3 часа в неделю) в 10 классе, 102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классе.</w:t>
            </w:r>
          </w:p>
        </w:tc>
      </w:tr>
      <w:tr w:rsidR="00CF19C2" w14:paraId="061B549D" w14:textId="77777777">
        <w:trPr>
          <w:trHeight w:val="4968"/>
        </w:trPr>
        <w:tc>
          <w:tcPr>
            <w:tcW w:w="2548" w:type="dxa"/>
          </w:tcPr>
          <w:p w14:paraId="46E957C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0D89D6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11BF9F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9509E3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4D29F8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F3DC8F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0529E6B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C9432AF" w14:textId="77777777" w:rsidR="00CF19C2" w:rsidRDefault="00CF19C2">
            <w:pPr>
              <w:pStyle w:val="TableParagraph"/>
              <w:rPr>
                <w:b/>
              </w:rPr>
            </w:pPr>
          </w:p>
          <w:p w14:paraId="1C6925D0" w14:textId="77777777" w:rsidR="00CF19C2" w:rsidRDefault="00000000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14:paraId="08DC65EC" w14:textId="77777777" w:rsidR="00CF19C2" w:rsidRDefault="0000000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0A3EBB8C" w14:textId="77777777" w:rsidR="00CF19C2" w:rsidRDefault="0000000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системно-деятельностного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14:paraId="23AD8ECD" w14:textId="77777777" w:rsidR="00CF19C2" w:rsidRDefault="0000000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14:paraId="544C1701" w14:textId="77777777" w:rsidR="00CF19C2" w:rsidRDefault="00000000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 w14:paraId="6369635C" w14:textId="77777777">
        <w:trPr>
          <w:trHeight w:val="5244"/>
        </w:trPr>
        <w:tc>
          <w:tcPr>
            <w:tcW w:w="2548" w:type="dxa"/>
          </w:tcPr>
          <w:p w14:paraId="28C8696F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B8180C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236D1C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C1B681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274D9D4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7D55895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EB4194E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E3BA29F" w14:textId="77777777" w:rsidR="00CF19C2" w:rsidRDefault="00CF19C2">
            <w:pPr>
              <w:pStyle w:val="TableParagraph"/>
              <w:rPr>
                <w:b/>
                <w:sz w:val="34"/>
              </w:rPr>
            </w:pPr>
          </w:p>
          <w:p w14:paraId="10DA8D13" w14:textId="77777777" w:rsidR="00CF19C2" w:rsidRDefault="00000000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14:paraId="2B62C72E" w14:textId="77777777" w:rsidR="00CF19C2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77FE8CF" w14:textId="77777777" w:rsidR="00CF19C2" w:rsidRDefault="0000000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обучения, воспитания и развития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</w:p>
          <w:p w14:paraId="51131069" w14:textId="77777777" w:rsidR="00CF19C2" w:rsidRDefault="00000000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</w:tc>
      </w:tr>
    </w:tbl>
    <w:p w14:paraId="5D15AABE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26EB8385" w14:textId="77777777">
        <w:trPr>
          <w:trHeight w:val="551"/>
        </w:trPr>
        <w:tc>
          <w:tcPr>
            <w:tcW w:w="2548" w:type="dxa"/>
          </w:tcPr>
          <w:p w14:paraId="23443190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0A2E226E" w14:textId="77777777" w:rsidR="00CF19C2" w:rsidRDefault="0000000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CF19C2" w14:paraId="53E2F641" w14:textId="77777777">
        <w:trPr>
          <w:trHeight w:val="4140"/>
        </w:trPr>
        <w:tc>
          <w:tcPr>
            <w:tcW w:w="2548" w:type="dxa"/>
          </w:tcPr>
          <w:p w14:paraId="6579D2A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D92ABE2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ED8A975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8E9DBB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E9F297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B068B3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518178B" w14:textId="77777777" w:rsidR="00CF19C2" w:rsidRDefault="00000000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766" w:type="dxa"/>
          </w:tcPr>
          <w:p w14:paraId="384C29DB" w14:textId="77777777" w:rsidR="00CF19C2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5CEE81DC" w14:textId="77777777" w:rsidR="00CF19C2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среднего общего образования и раскрывает их реализацию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14:paraId="44F8C3D1" w14:textId="77777777" w:rsidR="00CF19C2" w:rsidRDefault="00000000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 школе, составляет 204 часа (3 часа в неделю), из которых 136 часов (2 часа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отводятся на реализацию программы инвариантных модулей. На вариативные модули отводится 68 часов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Вариативные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«Базовая</w:t>
            </w:r>
          </w:p>
          <w:p w14:paraId="167CFC2D" w14:textId="77777777" w:rsidR="00CF19C2" w:rsidRDefault="00000000">
            <w:pPr>
              <w:pStyle w:val="TableParagraph"/>
              <w:spacing w:line="274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</w:tbl>
    <w:p w14:paraId="450E0663" w14:textId="77777777"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14:paraId="338EA6CE" w14:textId="77777777" w:rsidR="00420335" w:rsidRDefault="00420335"/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 w16cid:durableId="235477664">
    <w:abstractNumId w:val="11"/>
  </w:num>
  <w:num w:numId="2" w16cid:durableId="680159545">
    <w:abstractNumId w:val="5"/>
  </w:num>
  <w:num w:numId="3" w16cid:durableId="913973067">
    <w:abstractNumId w:val="6"/>
  </w:num>
  <w:num w:numId="4" w16cid:durableId="1890459697">
    <w:abstractNumId w:val="10"/>
  </w:num>
  <w:num w:numId="5" w16cid:durableId="1884515807">
    <w:abstractNumId w:val="2"/>
  </w:num>
  <w:num w:numId="6" w16cid:durableId="941568009">
    <w:abstractNumId w:val="9"/>
  </w:num>
  <w:num w:numId="7" w16cid:durableId="454642225">
    <w:abstractNumId w:val="3"/>
  </w:num>
  <w:num w:numId="8" w16cid:durableId="1795253437">
    <w:abstractNumId w:val="1"/>
  </w:num>
  <w:num w:numId="9" w16cid:durableId="745421089">
    <w:abstractNumId w:val="7"/>
  </w:num>
  <w:num w:numId="10" w16cid:durableId="444235355">
    <w:abstractNumId w:val="12"/>
  </w:num>
  <w:num w:numId="11" w16cid:durableId="625699073">
    <w:abstractNumId w:val="8"/>
  </w:num>
  <w:num w:numId="12" w16cid:durableId="1532648990">
    <w:abstractNumId w:val="4"/>
  </w:num>
  <w:num w:numId="13" w16cid:durableId="920480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19C2"/>
    <w:rsid w:val="00420335"/>
    <w:rsid w:val="006A3177"/>
    <w:rsid w:val="00CF19C2"/>
    <w:rsid w:val="00FE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D2ECB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4030</Words>
  <Characters>22975</Characters>
  <Application>Microsoft Office Word</Application>
  <DocSecurity>0</DocSecurity>
  <Lines>191</Lines>
  <Paragraphs>53</Paragraphs>
  <ScaleCrop>false</ScaleCrop>
  <Company/>
  <LinksUpToDate>false</LinksUpToDate>
  <CharactersWithSpaces>26952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Петмат Цакаева</cp:lastModifiedBy>
  <cp:revision>5</cp:revision>
  <dcterms:created xsi:type="dcterms:W3CDTF">2023-09-07T16:54:00Z</dcterms:created>
  <dcterms:modified xsi:type="dcterms:W3CDTF">2023-09-25T05:29:00Z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