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BE2EB" w14:textId="77777777" w:rsidR="00176203" w:rsidRPr="00176203" w:rsidRDefault="00176203" w:rsidP="00176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203">
        <w:rPr>
          <w:rFonts w:ascii="Times New Roman" w:hAnsi="Times New Roman" w:cs="Times New Roman"/>
          <w:b/>
          <w:sz w:val="28"/>
          <w:szCs w:val="28"/>
        </w:rPr>
        <w:t>Лист самооценки готовности школы</w:t>
      </w:r>
      <w:r w:rsidRPr="00176203">
        <w:rPr>
          <w:rFonts w:ascii="Times New Roman" w:hAnsi="Times New Roman" w:cs="Times New Roman"/>
          <w:b/>
          <w:sz w:val="28"/>
          <w:szCs w:val="28"/>
        </w:rPr>
        <w:br/>
        <w:t>к введению ФГОС начального и основного общего образования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3"/>
        <w:gridCol w:w="1085"/>
        <w:gridCol w:w="1187"/>
        <w:gridCol w:w="5102"/>
        <w:gridCol w:w="2377"/>
      </w:tblGrid>
      <w:tr w:rsidR="00176203" w:rsidRPr="00176203" w14:paraId="58790A7D" w14:textId="77777777" w:rsidTr="00176203">
        <w:tc>
          <w:tcPr>
            <w:tcW w:w="480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D271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Задача для администрации и педагогического коллектива ОО</w:t>
            </w:r>
          </w:p>
        </w:tc>
        <w:tc>
          <w:tcPr>
            <w:tcW w:w="227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16F6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Оценка состояния, балл</w:t>
            </w:r>
          </w:p>
        </w:tc>
        <w:tc>
          <w:tcPr>
            <w:tcW w:w="510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B984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Критерий выполнения задачи</w:t>
            </w:r>
          </w:p>
        </w:tc>
        <w:tc>
          <w:tcPr>
            <w:tcW w:w="237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E088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</w:t>
            </w:r>
          </w:p>
        </w:tc>
      </w:tr>
      <w:tr w:rsidR="00176203" w:rsidRPr="00176203" w14:paraId="7DAC9089" w14:textId="77777777" w:rsidTr="00176203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6943E2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0D80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Да (1)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C3C1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Нет (0)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B69229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B606FC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03" w:rsidRPr="00176203" w14:paraId="71687219" w14:textId="77777777" w:rsidTr="00176203">
        <w:tc>
          <w:tcPr>
            <w:tcW w:w="1455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CBE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</w:t>
            </w:r>
          </w:p>
        </w:tc>
      </w:tr>
      <w:tr w:rsidR="00176203" w:rsidRPr="00176203" w14:paraId="4BBC2A42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E1BB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Сформировать банк нормативно-правовых документов федерального, регионального, муниципального, школьного уровней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5EC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BDB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8311B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разместила нормативные правовые документы на официальном сайте ОО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0BCE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Март–апрель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176203" w:rsidRPr="00176203" w14:paraId="22E399A4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E0A3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Определить требования к образовательной деятельности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B54A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A33C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10ED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Руководитель ОО утвердил положения о рабочей программе, о текущем контроле и промежуточной аттестации, об индивидуальном учебном плане, о языках обучения, об организации обучения лиц с ОВЗ и ознакомил с ними участников образовательных отношений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42F9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</w:tr>
      <w:tr w:rsidR="00176203" w:rsidRPr="00176203" w14:paraId="6669A6F7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9E8D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Разработать ООП на уровень начального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B760A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3652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D0A8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ООП начального общего образования соответствует требованиям ФГОС начального общего образования от 2021 года, администрация ОО согласовала с органами государственно-общественного управления. Руководитель ОО утвердил ООП начального общего образования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A743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176203" w:rsidRPr="00176203" w14:paraId="22042CD5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7400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Разработать ООП на уровень основного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00E6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578B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58CAE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ООП основного общего образования соответствует требованиям ФГОС основного общего образования от 2021 года, администрация ОО согласовала с органами государственно-общественного управления. Руководитель ОО утвердил ООП основного общего образования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2B48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</w:tr>
      <w:tr w:rsidR="00176203" w:rsidRPr="00176203" w14:paraId="069E998C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8AB0B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Подготовить приказы, которые регламентируют введение ФГОС начального и основного общего образования от 2021 года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6794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82A3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805A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Руководитель ОО подписал приказы, их разместили сайте ОО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E903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176203" w:rsidRPr="00176203" w14:paraId="03B8225A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5390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Проанализировать список учебников, учебных пособий по федеральному перечню учебников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85DC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1D47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1804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сформировала список учебников, которые необходимо приобрести для обучающихся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3C923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76203" w:rsidRPr="00176203" w14:paraId="13C2105F" w14:textId="77777777" w:rsidTr="00176203">
        <w:tc>
          <w:tcPr>
            <w:tcW w:w="1455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99FB" w14:textId="77777777" w:rsidR="00176203" w:rsidRPr="00176203" w:rsidRDefault="00176203" w:rsidP="00176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обеспечение</w:t>
            </w:r>
          </w:p>
        </w:tc>
      </w:tr>
      <w:tr w:rsidR="00176203" w:rsidRPr="00176203" w14:paraId="2D5C9DCB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ACC5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Создать рабочую группу по введению ФГОС начального и основного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E693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8537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754F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Подготовили приказ о составе рабочей группы, руководитель ОО утвердил рабочую группу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4A72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2021</w:t>
            </w:r>
          </w:p>
        </w:tc>
      </w:tr>
      <w:tr w:rsidR="00176203" w:rsidRPr="00176203" w14:paraId="6C234FA0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E317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переговорные площадки для взаимодействия участников образовательной деятельности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B747A" w14:textId="4B80E3A5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172F" w14:textId="2AAA15F2" w:rsidR="00176203" w:rsidRPr="0002751D" w:rsidRDefault="0002751D" w:rsidP="00176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615A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и педагоги организовали работу блогов, сайтов, форумов, спланировали совещания и родительские собрания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9A59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59C49CE9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940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Определить модель внеурочной деятельности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ACF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CB8A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4C39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подготовила план внеурочной деятельности в структуре ООП начального и основного общего образования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091C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176203" w:rsidRPr="00176203" w14:paraId="3BF71B7A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483F6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Реализовать сетевое взаимодействие ОО с организациями общего и дополнительного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77519" w14:textId="5A18B90F" w:rsidR="00176203" w:rsidRPr="0002751D" w:rsidRDefault="0002751D" w:rsidP="001762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3F5CE" w14:textId="01804D9E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9C2BE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заключила договоры о сотрудничестве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0C3D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203" w:rsidRPr="00176203" w14:paraId="16701FC4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5EC8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Разработать расписание учебных занятий, которое реализует индивидуальные учебные планы учащихся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F4B96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385D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28CD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Руководитель ОО утвердил расписание учебных занятий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1874B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76203" w:rsidRPr="00176203" w14:paraId="4E62F79B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F5BA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изучение общественного мнения по вопросам введения ФГОС начального общего образования, обеспечить внесение возможных дополнений в содержание ООП начального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CBB8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35FB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CE83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создала общественную приемную или форум на официальном сайте ОО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914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4AE92EB1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1D2B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изучение общественного мнения по вопросам введения ФГОС основного общего образования, обеспечить внесение возможных дополнений в содержание ООП основного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EB04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D1A7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0113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создала общественную приемную или форум на официальном сайте ОО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F186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6FE27512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12A5E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Обеспечить постоянный доступ участников образовательной деятельности к информации по реализации ООП начального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351D6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7319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7610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обеспечила функционирование сайта ОО, на котором разместила всю информацию по реализации ООП начального общего образования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303B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47AD8D96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21B7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постоянный доступ участников образовательной деятельности к </w:t>
            </w: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по реализации ООП основного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47BA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94E5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F968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обеспечила функционирование сайта ОО, на котором </w:t>
            </w: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разместила всю информацию по реализации ООП основного общего образования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DBB7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176203" w:rsidRPr="00176203" w14:paraId="6DBAF605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D86A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Обеспечить бесплатными учебниками, учебными пособиями обучающихся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3F30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755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2843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и библиотекарь закупили и раздали ученикам необходимые учебники, учебные пособия в соответствии с федеральными требованиями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7044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Август–сентябрь</w:t>
            </w:r>
          </w:p>
        </w:tc>
      </w:tr>
      <w:tr w:rsidR="00176203" w:rsidRPr="00176203" w14:paraId="3E7ABA66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17C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Обеспечить контролируемый доступ участников образовательной деятельности к информационным образовательным ресурсам в интернете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6E23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17AE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3B8D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Руководитель ОО заключил договор с провайдером для беспрепятственного, постоянного и безопасного доступа к интернету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8002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11E21E34" w14:textId="77777777" w:rsidTr="00176203">
        <w:tc>
          <w:tcPr>
            <w:tcW w:w="1455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DB9EB" w14:textId="77777777" w:rsidR="00176203" w:rsidRPr="00176203" w:rsidRDefault="00176203" w:rsidP="00176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03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176203" w:rsidRPr="00176203" w14:paraId="08BFD0EA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D5C5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Оснастить ОО в соответствии с требованиями к минимальной оснащенности учебной деятельности и оборудованию учебных помещений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CA9A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57E6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E1BB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подготовила план финансово-хозяйственной деятельности (ФХД)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B0D0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225259F4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E4EC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Укомплектовать современную библиотеку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800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A3AA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00E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и библиотекарь обеспечили участникам образовательной деятельности возможность работать в читальном зале на компьютерах, сканировать, выходить в интернет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1E1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плану ФХД</w:t>
            </w:r>
          </w:p>
        </w:tc>
      </w:tr>
      <w:tr w:rsidR="00176203" w:rsidRPr="00176203" w14:paraId="5B54254C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1AF1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постоянно действующие площадки для свободного самовыражения учащихся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61FA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A1D6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674BE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ОО и педагоги организовали работу школьной газеты, сайта, блога, форума, радио, телевидения, научно-исследовательского </w:t>
            </w: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общества обучающихся, органов школьного самоуправления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9A10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176203" w:rsidRPr="00176203" w14:paraId="5767EC8D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7A99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санитарно-гигиенические условия образовательной деятельности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16BD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3894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61EA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и работники ОО обеспечили функционирование лицензированного медицинского кабинета, столовой, спортивного зала и спортивных сооружений в соответствии с ФГОС начального образования от 2021 года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3509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плану ФХД</w:t>
            </w:r>
          </w:p>
        </w:tc>
      </w:tr>
      <w:tr w:rsidR="00176203" w:rsidRPr="00176203" w14:paraId="5AA32A25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AB783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санитарно-гигиенические условия образовательной деятельности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EF1B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93C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1303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и работники ОО обеспечили функционирование лицензированного медицинского кабинета, столовой, спортивного зала и спортивных сооружений в соответствии с ФГОС основного образования от 2021 года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31ED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плану ФХД</w:t>
            </w:r>
          </w:p>
        </w:tc>
      </w:tr>
      <w:tr w:rsidR="00176203" w:rsidRPr="00176203" w14:paraId="383AC65E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4B9F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образовательное пространство для занятий внеурочной, научно-исследовательской и проектной деятельностью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E06A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10B2E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C27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оборудовала помещения для занятий учащихся учебно-исследовательской и проектной деятельностью, моделированием и техническим творчеством (лаборатории и мастерские), для занятий музыкой, хореографией и др.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0535B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плану ФХД</w:t>
            </w:r>
          </w:p>
        </w:tc>
      </w:tr>
      <w:tr w:rsidR="00176203" w:rsidRPr="00176203" w14:paraId="667F30C1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8C4B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 беспрепятственного доступа учащихся с ограниченными возможностями здоровья (ОВЗ) к объектам инфраструктуры ОО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0502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03C5E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8A53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оборудовала здания ОО пандусами, поручнями, лифтами, учебными кабинетами и др.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6D1E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плану ФХД</w:t>
            </w:r>
          </w:p>
        </w:tc>
      </w:tr>
      <w:tr w:rsidR="00176203" w:rsidRPr="00176203" w14:paraId="6118D312" w14:textId="77777777" w:rsidTr="00176203">
        <w:tc>
          <w:tcPr>
            <w:tcW w:w="1455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E51E7" w14:textId="77777777" w:rsidR="00176203" w:rsidRPr="00176203" w:rsidRDefault="00176203" w:rsidP="00176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03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обеспечение</w:t>
            </w:r>
          </w:p>
        </w:tc>
      </w:tr>
      <w:tr w:rsidR="00176203" w:rsidRPr="00176203" w14:paraId="5AC7DAE3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656A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Укомплектовать штат работников специалистами психолого-педагогического сопровождения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7C4F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D538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A93F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социальные педагоги работают в ОО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C86B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штатному расписанию</w:t>
            </w:r>
          </w:p>
        </w:tc>
      </w:tr>
      <w:tr w:rsidR="00176203" w:rsidRPr="00176203" w14:paraId="421F1FFC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52536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Обеспечить вариативность направлений психолого-педагогического сопровождения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14DE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7579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8E5B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и педагогические работники подготовили и внедрили комплексную модель психолого-педагогического сопровождения образовательной деятельности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0B86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76203" w:rsidRPr="00176203" w14:paraId="1ECC2511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AD4D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психолого-педагогического сопровождения ФГОС начального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45B8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91E7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1B64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Руководитель ОО утвердил программу психолого-педагогического сопровождения ФГОС начального общего образования в структуре ООП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ABC5B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76203" w:rsidRPr="00176203" w14:paraId="088AFFCE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6CA2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Разработать программу психолого-педагогического сопровождения ФГОС основного общего образования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51C5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E2DD3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0ABC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Руководитель ОО утвердил программу психолого-педагогического сопровождения ФГОС основного общего образования в структуре ООП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BC17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76203" w:rsidRPr="00176203" w14:paraId="04C1DDF7" w14:textId="77777777" w:rsidTr="00176203">
        <w:tc>
          <w:tcPr>
            <w:tcW w:w="14554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42D12" w14:textId="77777777" w:rsidR="00176203" w:rsidRPr="00176203" w:rsidRDefault="00176203" w:rsidP="001762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203">
              <w:rPr>
                <w:rFonts w:ascii="Times New Roman" w:hAnsi="Times New Roman" w:cs="Times New Roman"/>
                <w:b/>
                <w:sz w:val="28"/>
                <w:szCs w:val="28"/>
              </w:rPr>
              <w:t>Кадровое обеспечение</w:t>
            </w:r>
          </w:p>
        </w:tc>
      </w:tr>
      <w:tr w:rsidR="00176203" w:rsidRPr="00176203" w14:paraId="0B7FEF6E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CF8B7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Разработать диагностический инструментарий, который поможет выявить профессиональные затруднения педагогов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4FD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A7A6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7505B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и руководители профессиональных объединений педагогов подготовили и реализовали программу мониторингов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2AC1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5E89B648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10DF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Укомплектовать штат ОО педагогическими, руководящими и иными работниками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20072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7D9F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2070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Работники ОО выполняют должностные обязанности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3EAF6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 штатному расписанию</w:t>
            </w:r>
          </w:p>
        </w:tc>
      </w:tr>
      <w:tr w:rsidR="00176203" w:rsidRPr="00176203" w14:paraId="0220E87A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2DCF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повышение квалификации педагогических работников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3F6C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E09BA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80693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разработала план внутришкольного повышения квалификации по проблемам внедрения ФГОС среднего общего образования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125B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176203" w:rsidRPr="00176203" w14:paraId="654222D3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341A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Выявить уровень владения педагогов современными технологиями обучения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95E89" w14:textId="77777777" w:rsidR="00176203" w:rsidRPr="00176203" w:rsidRDefault="004D43AE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C7C3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65100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Администрация ОО и руководители профессиональных объединений педагогов организовали самоанализ профессиональной деятельности учителей. Педагоги подготовили портфолио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E52FB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76203" w:rsidRPr="00176203" w14:paraId="3293C396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EE8F9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использование электронных образовательных ресурсов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C56A6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4EF01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1C4E4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Учителя развивают блоги и сайты. Педагоги размещают собственные разработки, пособия и другие методические продукты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B3C45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76203" w:rsidRPr="00176203" w14:paraId="20BAFEAE" w14:textId="77777777" w:rsidTr="00176203">
        <w:tc>
          <w:tcPr>
            <w:tcW w:w="480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24E3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педагогического коллектива по проблеме использования информационно-коммуникационных технологий</w:t>
            </w:r>
          </w:p>
        </w:tc>
        <w:tc>
          <w:tcPr>
            <w:tcW w:w="10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B0FAC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5394F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48768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Педагоги разработали учебные занятия с применением современных средств обучения (цифровой микроскоп, интерактивная доска, документ-камера, система электронного голосования, 3D-ручки, 3D-принтеры, дополненная реальность и пр.)</w:t>
            </w:r>
          </w:p>
        </w:tc>
        <w:tc>
          <w:tcPr>
            <w:tcW w:w="23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B766D" w14:textId="77777777" w:rsidR="00176203" w:rsidRPr="00176203" w:rsidRDefault="00176203" w:rsidP="00176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03"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</w:p>
        </w:tc>
      </w:tr>
    </w:tbl>
    <w:p w14:paraId="40C90CD6" w14:textId="77777777" w:rsidR="00176203" w:rsidRPr="00176203" w:rsidRDefault="00176203" w:rsidP="004D43AE">
      <w:pPr>
        <w:rPr>
          <w:rFonts w:ascii="Times New Roman" w:hAnsi="Times New Roman" w:cs="Times New Roman"/>
          <w:sz w:val="24"/>
          <w:szCs w:val="24"/>
        </w:rPr>
      </w:pPr>
    </w:p>
    <w:sectPr w:rsidR="00176203" w:rsidRPr="00176203" w:rsidSect="001762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03"/>
    <w:rsid w:val="0002751D"/>
    <w:rsid w:val="00176203"/>
    <w:rsid w:val="00261DE5"/>
    <w:rsid w:val="002F5916"/>
    <w:rsid w:val="004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46D7"/>
  <w15:chartTrackingRefBased/>
  <w15:docId w15:val="{BFCFF442-316B-4A6C-9B62-C1FC1CDD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Типография ПЕЧАТЬ</cp:lastModifiedBy>
  <cp:revision>2</cp:revision>
  <dcterms:created xsi:type="dcterms:W3CDTF">2022-10-05T07:21:00Z</dcterms:created>
  <dcterms:modified xsi:type="dcterms:W3CDTF">2022-10-05T07:21:00Z</dcterms:modified>
</cp:coreProperties>
</file>